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5B" w:rsidRDefault="00DF035B" w:rsidP="00F84A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 тематический  план</w:t>
      </w:r>
    </w:p>
    <w:tbl>
      <w:tblPr>
        <w:tblW w:w="15950" w:type="dxa"/>
        <w:tblInd w:w="-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660"/>
        <w:gridCol w:w="851"/>
        <w:gridCol w:w="850"/>
        <w:gridCol w:w="2267"/>
        <w:gridCol w:w="1842"/>
        <w:gridCol w:w="9475"/>
      </w:tblGrid>
      <w:tr w:rsidR="00DF035B" w:rsidRPr="00BB427F" w:rsidTr="003A65D7">
        <w:tc>
          <w:tcPr>
            <w:tcW w:w="660" w:type="dxa"/>
            <w:gridSpan w:val="2"/>
            <w:vMerge w:val="restart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№</w:t>
            </w:r>
          </w:p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п/п</w:t>
            </w:r>
          </w:p>
        </w:tc>
        <w:tc>
          <w:tcPr>
            <w:tcW w:w="1701" w:type="dxa"/>
            <w:gridSpan w:val="2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Дата проведения</w:t>
            </w:r>
          </w:p>
        </w:tc>
        <w:tc>
          <w:tcPr>
            <w:tcW w:w="2268" w:type="dxa"/>
            <w:vMerge w:val="restart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Тип</w:t>
            </w:r>
          </w:p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урока</w:t>
            </w:r>
          </w:p>
        </w:tc>
        <w:tc>
          <w:tcPr>
            <w:tcW w:w="9478" w:type="dxa"/>
            <w:vMerge w:val="restart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Основные виды</w:t>
            </w:r>
          </w:p>
          <w:p w:rsidR="00DF035B" w:rsidRPr="00BB427F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427F">
              <w:rPr>
                <w:rFonts w:ascii="Times New Roman" w:hAnsi="Times New Roman"/>
                <w:szCs w:val="28"/>
              </w:rPr>
              <w:t>учебной деятельности</w:t>
            </w:r>
          </w:p>
        </w:tc>
      </w:tr>
      <w:tr w:rsidR="00DF035B" w:rsidRPr="00BB427F" w:rsidTr="003A65D7">
        <w:tc>
          <w:tcPr>
            <w:tcW w:w="660" w:type="dxa"/>
            <w:gridSpan w:val="2"/>
            <w:vMerge/>
          </w:tcPr>
          <w:p w:rsidR="00DF035B" w:rsidRPr="00BB427F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план</w:t>
            </w:r>
          </w:p>
        </w:tc>
        <w:tc>
          <w:tcPr>
            <w:tcW w:w="850" w:type="dxa"/>
          </w:tcPr>
          <w:p w:rsidR="00DF035B" w:rsidRPr="00BB427F" w:rsidRDefault="00DF035B" w:rsidP="00131A92">
            <w:pPr>
              <w:tabs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BB427F">
              <w:rPr>
                <w:rFonts w:ascii="Times New Roman" w:hAnsi="Times New Roman"/>
                <w:szCs w:val="28"/>
              </w:rPr>
              <w:t>факт</w:t>
            </w:r>
          </w:p>
        </w:tc>
        <w:tc>
          <w:tcPr>
            <w:tcW w:w="2268" w:type="dxa"/>
            <w:vMerge/>
          </w:tcPr>
          <w:p w:rsidR="00DF035B" w:rsidRPr="00BB427F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F035B" w:rsidRPr="00BB427F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8" w:type="dxa"/>
            <w:vMerge/>
          </w:tcPr>
          <w:p w:rsidR="00DF035B" w:rsidRPr="00BB427F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F035B" w:rsidRPr="00131A92" w:rsidTr="003A65D7">
        <w:tc>
          <w:tcPr>
            <w:tcW w:w="15950" w:type="dxa"/>
            <w:gridSpan w:val="7"/>
            <w:shd w:val="clear" w:color="auto" w:fill="CCC0D9"/>
          </w:tcPr>
          <w:p w:rsidR="00DF035B" w:rsidRPr="00131A92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1A92">
              <w:rPr>
                <w:rFonts w:ascii="Times New Roman" w:hAnsi="Times New Roman"/>
                <w:b/>
                <w:sz w:val="28"/>
              </w:rPr>
              <w:t>Повторение (11ч)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Наша речь и наш язык.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>Развитие речи.</w:t>
            </w:r>
          </w:p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Составление текста по рисунку с включением в него диалога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>Урок повторения и систематизации</w:t>
            </w:r>
          </w:p>
        </w:tc>
        <w:tc>
          <w:tcPr>
            <w:tcW w:w="947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Анализировать высказывания о русском языке.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Высказываться о значении «волшебных» слов в речевом общении, использовать их в речи.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Составлять текст (о речи или о языке) по выбранной пословице.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Составлять (совместно со сверстниками) текст по рисунку с включением в него диалога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Текст. План текста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Определять тему и главную мысль текста. 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Подбирать заголовок к тексту.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Соотносить заголовок и текст.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Выделять части текста и обосновывать правильность их выделения.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Составлять план текста.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Работать с памяткой «Как подготовиться к изложению».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Работать со страничкой для любознательных: знакомство с происхождением слова </w:t>
            </w:r>
            <w:r w:rsidRPr="00BB427F">
              <w:rPr>
                <w:rFonts w:ascii="Times New Roman" w:hAnsi="Times New Roman"/>
                <w:i/>
                <w:sz w:val="20"/>
              </w:rPr>
              <w:t>каникулы</w:t>
            </w:r>
            <w:r w:rsidRPr="00BB427F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b/>
                <w:i/>
                <w:sz w:val="20"/>
              </w:rPr>
            </w:pPr>
            <w:r w:rsidRPr="00BB427F">
              <w:rPr>
                <w:rFonts w:ascii="Arial" w:hAnsi="Arial" w:cs="Arial"/>
                <w:b/>
                <w:i/>
                <w:sz w:val="20"/>
              </w:rPr>
              <w:t>Развитие речи.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</w:rPr>
            </w:pPr>
            <w:r w:rsidRPr="00BB427F">
              <w:rPr>
                <w:rFonts w:ascii="Arial" w:hAnsi="Arial" w:cs="Arial"/>
                <w:b/>
                <w:sz w:val="20"/>
              </w:rPr>
              <w:t>Подробное изложение повествовательного текста №1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Самостоятельно подготовиться к написанию изложения. 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Подробно излагать содержание повествовательного текста и оценивать правильность написанного 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Р.Н.О., допущенными в изложении. Текст. Типы текстов.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>Развитие речи.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Составление устного рассказа на выбранную тему 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Работать с памяткой «Как подготовиться к составлению повествовательного текста».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Сочинять рассказ в соответствии с выбранной темой 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Предложение как единица речи. 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Виды предложений по цели высказывания.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>Комбинированный урок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Составлять из каждой группы слов предложение. </w:t>
            </w:r>
            <w:r w:rsidRPr="00BB427F">
              <w:rPr>
                <w:rFonts w:ascii="Times New Roman" w:hAnsi="Times New Roman"/>
                <w:i/>
                <w:sz w:val="20"/>
              </w:rPr>
              <w:t>Находить</w:t>
            </w:r>
            <w:r w:rsidRPr="00BB427F">
              <w:rPr>
                <w:rFonts w:ascii="Times New Roman" w:hAnsi="Times New Roman"/>
                <w:sz w:val="20"/>
              </w:rPr>
              <w:t xml:space="preserve"> в тексте предложения, различные по цели высказывания. Составлять предложения, различные по цели высказывания.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Виды предложений   по интонации </w:t>
            </w:r>
          </w:p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Классифицировать предложения по интонации.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Обосновывать использование знаков препинания в конце предложений и знака тире в диалогической речи.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Составлять предложения, различные по интонации.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Соблюдать в устной речи логическое (смысловое) ударение и интонацию конца предложения 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Диалог. Обращение.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Находить в предложении обращения в начале, середине, конце.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Составлять предложения с обращением.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Выделять обращения на письме 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Основа предложения. Главные и второстепенные члены предложения.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Устанавливать при помощи смысловых вопросов связь между словами в предложении.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 xml:space="preserve">Различать главные и второстепенные члены предложения 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Распространённые и нераспространённые предложения.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i/>
                <w:sz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Различать распространённые и нераспространённые предложения.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Анализировать схемы предложений, составлять по ним предложение.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Моделировать предложения.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Работать с памяткой «Разбор предложения по членам».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Разбирать предложение по членам .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BB427F">
              <w:rPr>
                <w:rFonts w:ascii="Arial" w:hAnsi="Arial" w:cs="Arial"/>
                <w:b/>
                <w:sz w:val="20"/>
                <w:highlight w:val="magenta"/>
              </w:rPr>
              <w:t>Входной контрольный диктант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Урок контроля и учёта знаний</w:t>
            </w:r>
          </w:p>
        </w:tc>
        <w:tc>
          <w:tcPr>
            <w:tcW w:w="947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</w:tr>
      <w:tr w:rsidR="00DF035B" w:rsidRPr="00131A92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427F">
              <w:rPr>
                <w:rFonts w:ascii="Times New Roman" w:hAnsi="Times New Roman"/>
                <w:sz w:val="20"/>
              </w:rPr>
              <w:t>Р.Н.О., допущенными в диктанте.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sz w:val="20"/>
              </w:rPr>
            </w:pPr>
            <w:r w:rsidRPr="00BB427F">
              <w:rPr>
                <w:rFonts w:ascii="Arial" w:hAnsi="Arial" w:cs="Arial"/>
                <w:sz w:val="20"/>
              </w:rPr>
              <w:t>Что такое ловосочетание?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B427F">
              <w:rPr>
                <w:rFonts w:ascii="Arial" w:hAnsi="Arial" w:cs="Arial"/>
                <w:b/>
                <w:sz w:val="20"/>
              </w:rPr>
              <w:t>Проверочная работа №1 по теме «Повторение».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color w:val="FF0000"/>
                <w:sz w:val="20"/>
              </w:rPr>
            </w:pPr>
            <w:r w:rsidRPr="00BB427F">
              <w:rPr>
                <w:rFonts w:ascii="Arial" w:hAnsi="Arial" w:cs="Arial"/>
                <w:i/>
                <w:sz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sz w:val="20"/>
              </w:rPr>
            </w:pPr>
            <w:r w:rsidRPr="00BB427F">
              <w:rPr>
                <w:rFonts w:ascii="Arial" w:hAnsi="Arial" w:cs="Arial"/>
                <w:sz w:val="20"/>
              </w:rPr>
              <w:t>Сравнивать предложение, словосочетание и слово, объяснять их сходство и различие.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sz w:val="20"/>
              </w:rPr>
            </w:pPr>
            <w:r w:rsidRPr="00BB427F">
              <w:rPr>
                <w:rFonts w:ascii="Arial" w:hAnsi="Arial" w:cs="Arial"/>
                <w:sz w:val="20"/>
              </w:rPr>
              <w:t>Устанавливать при помощи смысловых вопросов связь между словами в словосочетании.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sz w:val="20"/>
              </w:rPr>
            </w:pPr>
            <w:r w:rsidRPr="00BB427F">
              <w:rPr>
                <w:rFonts w:ascii="Arial" w:hAnsi="Arial" w:cs="Arial"/>
                <w:sz w:val="20"/>
              </w:rPr>
              <w:t>Выделять в предложении словосочетания.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sz w:val="20"/>
              </w:rPr>
            </w:pPr>
            <w:r w:rsidRPr="00BB427F">
              <w:rPr>
                <w:rFonts w:ascii="Arial" w:hAnsi="Arial" w:cs="Arial"/>
                <w:sz w:val="20"/>
              </w:rPr>
              <w:t xml:space="preserve">Разбирать предложение по членам предложения </w:t>
            </w:r>
          </w:p>
        </w:tc>
      </w:tr>
      <w:tr w:rsidR="00DF035B" w:rsidRPr="00131A92" w:rsidTr="003A65D7">
        <w:tc>
          <w:tcPr>
            <w:tcW w:w="15950" w:type="dxa"/>
            <w:gridSpan w:val="7"/>
            <w:shd w:val="clear" w:color="auto" w:fill="CCC0D9"/>
            <w:vAlign w:val="center"/>
          </w:tcPr>
          <w:p w:rsidR="00DF035B" w:rsidRPr="003046E2" w:rsidRDefault="00DF035B" w:rsidP="00131A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3046E2">
              <w:rPr>
                <w:rFonts w:ascii="Times New Roman" w:hAnsi="Times New Roman"/>
                <w:b/>
                <w:sz w:val="28"/>
                <w:szCs w:val="20"/>
              </w:rPr>
              <w:t>Предложение (9ч)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Однородные члены предложения (общее понятие) </w:t>
            </w:r>
          </w:p>
        </w:tc>
        <w:tc>
          <w:tcPr>
            <w:tcW w:w="1843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Распознавать предложения с однородными членами, находить их в тексте.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Определять, каким членом предложения являются однородные члены.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Распознавать однородные второстепенные члены, имеющие при себе пояснительные слова.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Соблюдать интонацию перечисления в предложениях с однородными членами.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Связь однородных членов в предложении с помощью интонации перечисления и союзов.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B427F">
              <w:rPr>
                <w:rFonts w:ascii="Arial" w:hAnsi="Arial" w:cs="Arial"/>
                <w:b/>
                <w:sz w:val="20"/>
                <w:szCs w:val="20"/>
              </w:rPr>
              <w:t>Словарный диктант №1.</w:t>
            </w:r>
          </w:p>
        </w:tc>
        <w:tc>
          <w:tcPr>
            <w:tcW w:w="1843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Анализировать таблицу «Однородные члены предложения» и составлять по ней сообщение. Составлять предложения с однородными членами без союзов и с союзами (и, а, но).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Объяснять выбор нужного союза в предложении с однородными членами.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Продолжать ряд однородных членов. 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Знаки препинания в предложениях с однородными членами.</w:t>
            </w:r>
            <w:r w:rsidRPr="00BB427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Обосновывать постановку запятых в предложениях с однородными членами.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427F">
              <w:rPr>
                <w:rFonts w:ascii="Arial" w:hAnsi="Arial" w:cs="Arial"/>
                <w:b/>
                <w:sz w:val="20"/>
                <w:szCs w:val="20"/>
              </w:rPr>
              <w:t>Сочинение №1. Составление рассказа по репродукции картины И.И.Левитана «Золотая осень»</w:t>
            </w:r>
          </w:p>
        </w:tc>
        <w:tc>
          <w:tcPr>
            <w:tcW w:w="1843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 xml:space="preserve">Развитие речи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Оценивать текст с точки зрения пунктуационной правильности.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Составлять рассказ по репродукции картины И.И. Левитана «Золотая осень» и данному плану 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Как отличить сложное предложение от простого предложения?</w:t>
            </w:r>
          </w:p>
        </w:tc>
        <w:tc>
          <w:tcPr>
            <w:tcW w:w="1843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Сравнивать простые и сложные предложения.</w:t>
            </w:r>
          </w:p>
          <w:p w:rsidR="00DF035B" w:rsidRPr="00BB427F" w:rsidRDefault="00DF035B" w:rsidP="00131A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Выделять в сложном предложении его основы. 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B012D">
            <w:pPr>
              <w:spacing w:after="0" w:line="240" w:lineRule="auto"/>
              <w:contextualSpacing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B427F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BB427F" w:rsidRDefault="00DF035B" w:rsidP="001B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Arial" w:hAnsi="Arial" w:cs="Arial"/>
                <w:b/>
                <w:sz w:val="20"/>
                <w:szCs w:val="20"/>
              </w:rPr>
              <w:t>Подробное изложение №2 на основе зрительного восприятия текста по самостоятельно составленному плану.</w:t>
            </w:r>
            <w:r w:rsidRPr="00BB42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B012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BB427F" w:rsidRDefault="00DF035B" w:rsidP="004059C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B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Р.н.о., допущенными в изложении. </w:t>
            </w:r>
          </w:p>
          <w:p w:rsidR="00DF035B" w:rsidRPr="00BB427F" w:rsidRDefault="00DF035B" w:rsidP="001B0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Как отличить сложное предложение от простого предложения с однородными членами?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B012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9478" w:type="dxa"/>
            <w:vAlign w:val="center"/>
          </w:tcPr>
          <w:p w:rsidR="00DF035B" w:rsidRPr="00BB427F" w:rsidRDefault="00DF035B" w:rsidP="00E95DD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Различать простое предложение с однородными членами и сложное предложение.</w:t>
            </w:r>
          </w:p>
          <w:p w:rsidR="00DF035B" w:rsidRPr="00BB427F" w:rsidRDefault="00DF035B" w:rsidP="00E95DD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 xml:space="preserve">Ставить запятые между простыми предложениями, входящими в состав сложного </w:t>
            </w: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C019C9" w:rsidRDefault="00DF035B" w:rsidP="00C019C9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BB427F">
              <w:rPr>
                <w:rFonts w:ascii="Arial" w:hAnsi="Arial" w:cs="Arial"/>
                <w:b/>
                <w:sz w:val="20"/>
                <w:szCs w:val="20"/>
              </w:rPr>
              <w:t>Проверочная работа №2 по теме «Предложение».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B012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i/>
                <w:sz w:val="20"/>
                <w:szCs w:val="20"/>
              </w:rPr>
              <w:t>Урок контроля и учёта знаний</w:t>
            </w:r>
          </w:p>
        </w:tc>
        <w:tc>
          <w:tcPr>
            <w:tcW w:w="9478" w:type="dxa"/>
            <w:vAlign w:val="center"/>
          </w:tcPr>
          <w:p w:rsidR="00DF035B" w:rsidRPr="00BB427F" w:rsidRDefault="00DF035B" w:rsidP="00E95DD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Оценивать результаты выполненного задания «Проверь себя» по учебнику.</w:t>
            </w:r>
          </w:p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35B" w:rsidRPr="00BB427F" w:rsidTr="003A65D7">
        <w:tc>
          <w:tcPr>
            <w:tcW w:w="660" w:type="dxa"/>
            <w:gridSpan w:val="2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427F">
              <w:rPr>
                <w:rFonts w:ascii="Times New Roman" w:hAnsi="Times New Roman"/>
                <w:b/>
                <w:sz w:val="20"/>
                <w:szCs w:val="20"/>
              </w:rPr>
              <w:t>20.</w:t>
            </w:r>
          </w:p>
        </w:tc>
        <w:tc>
          <w:tcPr>
            <w:tcW w:w="851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B427F">
              <w:rPr>
                <w:rFonts w:ascii="Arial" w:hAnsi="Arial" w:cs="Arial"/>
                <w:b/>
                <w:sz w:val="20"/>
                <w:szCs w:val="20"/>
              </w:rPr>
              <w:t>Контрольный диктант №1 по теме «Предложение».</w:t>
            </w:r>
          </w:p>
        </w:tc>
        <w:tc>
          <w:tcPr>
            <w:tcW w:w="1843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B427F">
              <w:rPr>
                <w:rFonts w:ascii="Times New Roman" w:hAnsi="Times New Roman"/>
                <w:b/>
                <w:i/>
                <w:sz w:val="20"/>
                <w:szCs w:val="20"/>
              </w:rPr>
              <w:t>Урок контроля и учёта знаний</w:t>
            </w:r>
          </w:p>
        </w:tc>
        <w:tc>
          <w:tcPr>
            <w:tcW w:w="9478" w:type="dxa"/>
            <w:vAlign w:val="center"/>
          </w:tcPr>
          <w:p w:rsidR="00DF035B" w:rsidRPr="00BB427F" w:rsidRDefault="00DF035B" w:rsidP="00131A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427F">
              <w:rPr>
                <w:rFonts w:ascii="Times New Roman" w:hAnsi="Times New Roman"/>
                <w:sz w:val="20"/>
                <w:szCs w:val="20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</w:tr>
      <w:tr w:rsidR="00DF035B" w:rsidRPr="00131A92" w:rsidTr="003A65D7">
        <w:trPr>
          <w:trHeight w:val="300"/>
        </w:trPr>
        <w:tc>
          <w:tcPr>
            <w:tcW w:w="15950" w:type="dxa"/>
            <w:gridSpan w:val="7"/>
            <w:shd w:val="clear" w:color="auto" w:fill="CCC0D9"/>
          </w:tcPr>
          <w:p w:rsidR="00DF035B" w:rsidRPr="00E95DDB" w:rsidRDefault="00DF035B" w:rsidP="00173F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Слово в языке и речи (16 ч (21ч – 5ч)</w:t>
            </w:r>
            <w:r w:rsidRPr="00E95DDB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DF035B" w:rsidRPr="00C019C9" w:rsidTr="003A65D7">
        <w:trPr>
          <w:trHeight w:val="300"/>
        </w:trPr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E95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Р.н.о., допущенными в диктанте.</w:t>
            </w:r>
          </w:p>
          <w:p w:rsidR="00DF035B" w:rsidRPr="00C019C9" w:rsidRDefault="00DF035B" w:rsidP="00E95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Слово и его лексическое значение. Многозначные слова. Прямое и переносное значение слов.</w:t>
            </w:r>
          </w:p>
        </w:tc>
        <w:tc>
          <w:tcPr>
            <w:tcW w:w="1843" w:type="dxa"/>
          </w:tcPr>
          <w:p w:rsidR="00DF035B" w:rsidRPr="00C019C9" w:rsidRDefault="00DF035B" w:rsidP="004059C0">
            <w:pPr>
              <w:contextualSpacing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sz w:val="20"/>
              </w:rPr>
              <w:t>Анализировать высказывания о русском языке.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sz w:val="20"/>
              </w:rPr>
              <w:t>Выявлять слова, значение которых требует уточнения.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sz w:val="20"/>
              </w:rPr>
              <w:t>Объяснять принцип построения толкового словаря.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sz w:val="20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sz w:val="20"/>
              </w:rPr>
              <w:t>Составлять собственные толковые словарики, внося в них слова, значение которых ранее было неизвестно.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sz w:val="20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Распознавать многозначные слова, слова в прямом и переносном значениях.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употребление в тексте слова   в прямом   и переносном значении.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Сравнивать прямое и переносное значения слов, подбирать предложения, в которых слово употребляется в прямом или переносном значении.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Заимствованные слова. Устаревшие слова. Синонимы, антонимы, омонимы. Фразеологизмы.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Работать с таблицей слов, пришедших к нам из других языков.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Подбирать к слову синонимы, антонимы.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Оценивать уместность использования слов в тексте, выбирать из ряда предложенных слова для успешного решения коммуникативной задачи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D236AB">
            <w:pPr>
              <w:spacing w:after="0" w:line="240" w:lineRule="auto"/>
              <w:contextualSpacing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Сочинение </w:t>
            </w:r>
            <w:r w:rsidRPr="00C019C9">
              <w:rPr>
                <w:rFonts w:ascii="Arial" w:hAnsi="Arial" w:cs="Arial"/>
                <w:b/>
                <w:color w:val="FF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2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составление текста по рисунку и фразеологизму</w:t>
            </w:r>
          </w:p>
        </w:tc>
        <w:tc>
          <w:tcPr>
            <w:tcW w:w="1843" w:type="dxa"/>
          </w:tcPr>
          <w:p w:rsidR="00DF035B" w:rsidRPr="00C019C9" w:rsidRDefault="00DF035B" w:rsidP="003160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 </w:t>
            </w:r>
            <w:r w:rsidRPr="00C019C9">
              <w:rPr>
                <w:rFonts w:ascii="Arial" w:hAnsi="Arial" w:cs="Arial"/>
                <w:sz w:val="20"/>
              </w:rPr>
              <w:tab/>
              <w:t>Составлять текст по предложенным рисунку и фразеологизму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Состав слова. Значимые части слова.</w:t>
            </w:r>
          </w:p>
        </w:tc>
        <w:tc>
          <w:tcPr>
            <w:tcW w:w="1843" w:type="dxa"/>
          </w:tcPr>
          <w:p w:rsidR="00DF035B" w:rsidRPr="00C019C9" w:rsidRDefault="00DF035B" w:rsidP="004059C0">
            <w:pPr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Работать с памяткой «Разбор слова по составу».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заданную схему слова и подбирать слова заданного состава.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Моделировать слова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Состав слова. Значимые части слова. Однокоренные слова.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Различать однокоренные слова и формы одного и того же слова, синонимы и однокоренные слова, однокоренные слова и слова с омонимичными корнями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Правописание гласных и согласных в значимых частях слова.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Устанавливать наличие в словах изученных орфограмм, обосновывать их написание.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Устанавливать зависимость способа проверки от места орфограммы в слове 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Использовать алгоритм применения орфографического правила при обосновании написания слова.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разные способы проверки орфограмм.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Группировать слова по месту орфограммы и по типу орфограммы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Упражнение в правописании гласных и согласных в корнях слов, двойных согласных в словах.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Работать с памяткой «Звуко-буквенный разбор слова».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Проводить звуковой и звуко-буквенный разбор слов 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Группировать слова по месту орфограммы и по типу орфограммы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Упражнение в написании приставок и суффиксов.</w:t>
            </w:r>
          </w:p>
          <w:p w:rsidR="00DF035B" w:rsidRPr="00C019C9" w:rsidRDefault="00DF035B" w:rsidP="003046E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Контрольное списывание №1.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Контролировать правильность объединения слов в группу: обнаруживать лишнее слово в ряду предложенных.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Объяснять значение слова, роль и значение суффиксов и приставок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Разделительны</w:t>
            </w:r>
            <w:r w:rsidRPr="00C019C9">
              <w:rPr>
                <w:sz w:val="20"/>
                <w:szCs w:val="20"/>
              </w:rPr>
              <w:t xml:space="preserve"> Правописание Ъ и Ь разделительных знаков.</w:t>
            </w:r>
          </w:p>
          <w:p w:rsidR="00DF035B" w:rsidRPr="00C019C9" w:rsidRDefault="00DF035B" w:rsidP="00C019C9">
            <w:pPr>
              <w:pStyle w:val="NoSpacing"/>
              <w:rPr>
                <w:i/>
                <w:sz w:val="20"/>
              </w:rPr>
            </w:pPr>
            <w:r w:rsidRPr="00C019C9">
              <w:rPr>
                <w:i/>
                <w:sz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rFonts w:ascii="Times New Roman" w:hAnsi="Times New Roman"/>
              </w:rPr>
            </w:pPr>
            <w:r w:rsidRPr="00C019C9">
              <w:rPr>
                <w:sz w:val="20"/>
              </w:rPr>
              <w:t xml:space="preserve">Составление объявления </w:t>
            </w:r>
            <w:r w:rsidRPr="00C019C9">
              <w:rPr>
                <w:rFonts w:ascii="Times New Roman" w:hAnsi="Times New Roman"/>
                <w:sz w:val="20"/>
              </w:rPr>
              <w:t>е ъ и ь знаки.</w:t>
            </w:r>
          </w:p>
        </w:tc>
        <w:tc>
          <w:tcPr>
            <w:tcW w:w="1843" w:type="dxa"/>
          </w:tcPr>
          <w:p w:rsidR="00DF035B" w:rsidRPr="00C019C9" w:rsidRDefault="00DF035B" w:rsidP="00A41EC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Работать с орфографическим словарём.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Оценивать результат выполнения орфографической задачи.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color w:val="FF0000"/>
                <w:sz w:val="20"/>
                <w:szCs w:val="20"/>
              </w:rPr>
              <w:t>Контрольный диктант №2 по теме «Лексическое значение слова. Состав слова».</w:t>
            </w:r>
          </w:p>
        </w:tc>
        <w:tc>
          <w:tcPr>
            <w:tcW w:w="1843" w:type="dxa"/>
          </w:tcPr>
          <w:p w:rsidR="00DF035B" w:rsidRPr="00C019C9" w:rsidRDefault="00DF035B" w:rsidP="004059C0">
            <w:pPr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Р.н.о., допущенными в диктанте.</w:t>
            </w:r>
          </w:p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Упражнение в написании гласных и согласных в корне, приставке и суффиксе.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Группировать слова по месту орфограммы и по типу орфограммы.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Проводить звуковой и звуко-буквенный разбор слов 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636690">
            <w:pPr>
              <w:spacing w:after="0" w:line="240" w:lineRule="auto"/>
              <w:contextualSpacing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6366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Подробное изложение №3 повествовательного деформированного текста. 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</w:rPr>
            </w:pP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 xml:space="preserve">Р.н.о., допущенными в изложении. </w:t>
            </w:r>
          </w:p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Части речи. Морфологические признаки частей речи.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Различать изученные части речи.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Классифицировать слова по частям речи на основе изученных признаков.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изученные морфологические признаки частей речи и соотносить их с той частью речи, которой они присущи.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таблицу «Самостоятельные части речи».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Подбирать примеры изученных частей речи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 xml:space="preserve">Грамматические признаки частей речи. </w:t>
            </w:r>
          </w:p>
          <w:p w:rsidR="00DF035B" w:rsidRPr="00C019C9" w:rsidRDefault="00DF035B" w:rsidP="003046E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Словарный диктант №2.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Различать изученные части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Анализировать изученные грамматические признаки частей речи и соотносить их с той частью речи, которой они присущи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2C4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 xml:space="preserve">Наречие, как часть речи. Правописание наречий.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Проверочная работа №3 по теме «Слово в языке и речи».</w:t>
            </w:r>
          </w:p>
        </w:tc>
        <w:tc>
          <w:tcPr>
            <w:tcW w:w="1843" w:type="dxa"/>
          </w:tcPr>
          <w:p w:rsidR="00DF035B" w:rsidRPr="00C019C9" w:rsidRDefault="00DF035B" w:rsidP="004059C0">
            <w:pPr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 xml:space="preserve">Оценивать результаты выполненного задания «Проверь себя» по учебнику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851" w:type="dxa"/>
          </w:tcPr>
          <w:p w:rsidR="00DF035B" w:rsidRPr="00C019C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D2298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019C9">
              <w:rPr>
                <w:rFonts w:ascii="Times New Roman" w:hAnsi="Times New Roman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D22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Сочинение</w:t>
            </w:r>
            <w:r>
              <w:rPr>
                <w:rFonts w:ascii="Arial" w:hAnsi="Arial" w:cs="Arial"/>
                <w:b/>
                <w:sz w:val="20"/>
                <w:szCs w:val="20"/>
              </w:rPr>
              <w:t>-отзыв №3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по картине В.М. Васнецова «Иван-Царевич на Сером Волке».</w:t>
            </w:r>
          </w:p>
        </w:tc>
        <w:tc>
          <w:tcPr>
            <w:tcW w:w="1843" w:type="dxa"/>
          </w:tcPr>
          <w:p w:rsidR="00DF035B" w:rsidRPr="00C019C9" w:rsidRDefault="00DF035B" w:rsidP="003046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19C9">
              <w:rPr>
                <w:rFonts w:ascii="Times New Roman" w:hAnsi="Times New Roman"/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</w:rPr>
            </w:pPr>
            <w:r w:rsidRPr="00C019C9">
              <w:rPr>
                <w:rFonts w:ascii="Arial" w:hAnsi="Arial" w:cs="Arial"/>
                <w:sz w:val="20"/>
              </w:rPr>
              <w:t>Обсуждать представленный отзыв С.И.Мамонтова о картине В.М.Васнецова «Иван-царевич на Сером волке», высказывать своё суждение и сочинять собственный текст-отзыв о картине художника</w:t>
            </w:r>
          </w:p>
        </w:tc>
      </w:tr>
      <w:tr w:rsidR="00DF035B" w:rsidRPr="00131A92" w:rsidTr="003A65D7">
        <w:tc>
          <w:tcPr>
            <w:tcW w:w="15950" w:type="dxa"/>
            <w:gridSpan w:val="7"/>
            <w:shd w:val="clear" w:color="auto" w:fill="CCC0D9"/>
          </w:tcPr>
          <w:p w:rsidR="00DF035B" w:rsidRPr="00562B42" w:rsidRDefault="00DF035B" w:rsidP="00562B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Имя существительное (39ч (43ч – 4ч))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37.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Распознавание падежей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таблицей «Признаки падежных форм имён существительных».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Различать падежные и смысловые (синтаксические) вопросы.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Различать имена существительные в начальной и косвенной формах 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38.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распознавании именительного, родительного, винительного падежей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падеж имени существительного, пользуясь памяткой.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Различать именительный и винительный падежи.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39.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распознавании родительного и винительного, дательного падежей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падеж имени существительного, пользуясь памяткой.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Различать родительный, дательный  и винительный падежи.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распознавании творительного и предложного падежей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падеж имени существительного, пользуясь памяткой.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Различать творительный и предложный падежи.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41.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Несклоняемые имена существительные.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Соблюдать нормы употребления в речи неизменяемых имён существительных.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42.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 xml:space="preserve">Три склонения имён существительных (общее представление). 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Первое склонение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Подбирать примеры существительных 1-го склонения.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43.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распознавании имён существительных первого склонения.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Анализировать таблицу «Падежные окончания имён существительных 1-го склонения», сопоставлять ударные и безударные падежные окончания существительных 1-го склонения.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44.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b/>
                <w:i/>
                <w:sz w:val="20"/>
                <w:szCs w:val="20"/>
              </w:rPr>
            </w:pPr>
            <w:r w:rsidRPr="00C019C9">
              <w:rPr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Сочинение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по репродукции картины Аркадия Александровича </w:t>
            </w:r>
            <w:r>
              <w:rPr>
                <w:rFonts w:ascii="Arial" w:hAnsi="Arial" w:cs="Arial"/>
                <w:b/>
                <w:sz w:val="20"/>
                <w:szCs w:val="20"/>
              </w:rPr>
              <w:t>Пластова «Первый с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нег».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Составлять описательный текст по репродукции картины художника      А.А. Пластова «Первый снег» (под руководством учителя).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45.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Второе склонение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принадлежность имён существительных ко 2-му склонению и обосновывать правильность определения, подбирать примеры существительных 2-го склонения.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Классифицировать имена существительные по склонениям.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46.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распознавании имён существительных второго склонения.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Анализировать таблицу «Падежные 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Третье склонение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Классифицировать имена существительные разных склонений: находить их сходство и различие.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Классифицировать имена существительные по склонениям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распознавании имён существительных третьего склонения.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Анализировать таблицу «Падежные окончания имён 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49.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b/>
                <w:i/>
                <w:sz w:val="20"/>
                <w:szCs w:val="20"/>
              </w:rPr>
            </w:pPr>
            <w:r w:rsidRPr="00C019C9">
              <w:rPr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Сочинение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по репродукции картины В.А. Тропинина «Кружевница»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Составлять текст-отзыв по репродукции картины художника В.А. Тропинина «Кружевница»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Р.н.о., допущенными в сочинении.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Падежные окончания имён существительных единственного числа 1, 2 и 3-го склонения.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Способы проверки безударных падежных окончаний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</w:tr>
      <w:tr w:rsidR="00DF035B" w:rsidRPr="00C019C9" w:rsidTr="003A65D7">
        <w:tc>
          <w:tcPr>
            <w:tcW w:w="660" w:type="dxa"/>
            <w:gridSpan w:val="2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51.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Именительный и винительный падежи.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52.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Проверять написание безударного окончания имени существительного в родительном падеже.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53.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правописании имён существительных в родительном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Проверять написание безударного окончания имени существительного в родительном падеже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54.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Именительный,  родительный и винительный падежи одушевлённых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Распознавать родительный и винительный падежи одушевлённых имён существительных 2-го склонения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55.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Именительный,  родительный и винительный падежи одушевлённых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падеж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56.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Сопоставлять формы имён существительных, имеющих окончания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C019C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Обосновывать написание безударного падежного окончания.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правописании имён существительных в дательном и родительном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Называть признаки, по которым можно определить дательный падеж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Ставить имена существительные в форму дательного падежа.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Доказывать, что окончание написано правильно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существительных в творительном 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Использовать правило при написании имён существительных в творительном падеже, оканчивающихся на шипящий и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ц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59.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правописании падежных окончаний имён существительных в творительном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существительных в предложном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Называть признаки, по которым можно определить предложный падеж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Сопоставлять формы имён существительных, имеющих окончания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61.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существительных в предложном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62.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Писать правильно буквы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в окончаниях имён существительных единственного числа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63.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правописании безударных падежных окончаний имён существительных.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Словарный диктант №3.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Указывать падеж и склонение имён существительных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64.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правописании безударных падежных окончаний имён существительных в родительном, дательном  и предложном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Составлять из пары слов словосочетания, употребив имена существительные в родительном, дательном или предложном падежах с предлогом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65.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Подробное изложение №4 повествовательного текста по самостоятельно составленному плану.</w:t>
            </w:r>
            <w:r w:rsidRPr="00C019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Проверять письменную работу (изложение)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66.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Контрольный диктант №3 по теме «Правописание безударных падежных окончаний имён существительных».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Р.н.о., допущенными в изложении и диктанте.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Множественное число имён существительных.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Доказывать, что имена существительные употреблены во множественном числе.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склонение имён существительных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Именительный падеж имён существительных множественного числа.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границы предложений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69.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Родительный падеж имён существительных множественного числа.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Итоговый контрольный диктант </w:t>
            </w:r>
            <w:r w:rsidRPr="00C019C9">
              <w:rPr>
                <w:rFonts w:ascii="Arial" w:hAnsi="Arial" w:cs="Arial"/>
                <w:b/>
                <w:color w:val="FF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4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 за I триместр 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71.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Винительный падеж одушевлённых имён существительных множественного числа.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72.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Дательный, творительный, предложный падежи имён существительных множественного числа.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  <w:r w:rsidRPr="00C019C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73.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Подробное изложение №5 на основе зрительного восприятия текста по коллективно составленному плану.</w:t>
            </w:r>
            <w:r w:rsidRPr="00C019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Проверять письменную работу (изложение)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74.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Проверочная работа №4 по теме «Правописание безударных падежных окончаний существительных множественного числа».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Оценивать результаты выполненного задания «Проверь себя» по учебнику.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75.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Обобщение знаний об имени существительном.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Проект №1 «Говорите правильно!»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Исследовать речь взрослых (сверстников) относительно употребления некоторых форм имён существительных множественного числа в родительном падеже</w:t>
            </w:r>
          </w:p>
        </w:tc>
      </w:tr>
      <w:tr w:rsidR="00DF035B" w:rsidRPr="00C74A3E" w:rsidTr="003A65D7">
        <w:trPr>
          <w:gridBefore w:val="1"/>
        </w:trPr>
        <w:tc>
          <w:tcPr>
            <w:tcW w:w="15950" w:type="dxa"/>
            <w:gridSpan w:val="6"/>
            <w:shd w:val="clear" w:color="auto" w:fill="CCC0D9"/>
          </w:tcPr>
          <w:p w:rsidR="00DF035B" w:rsidRPr="00791F50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Имя прилагательное (25ч (30ч-5ч))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76.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Роль имён прилагательных в языке. Что обозначают и как образуются имена прилагательные.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Находить имена прилагательные среди других слов и в тексте.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Образовывать имена прилагательные при помощи суффиксов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Роль и число имён прилагательных.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Проект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«Имена прилагательные в «Сказке о рыбаке и рыбке» А.С. Пушкина».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Находить имена прилагательные среди других слов и в тексте.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Образовывать имена прилагательные при помощи суффиксов Находить в сказке имена прилагательные и определять их роль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Падеж имени прилагательного.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Составление текста-описания на тему «Моя любимая игрушка».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Различать начальную форму имени прилагательного.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памяткой «Как подготовиться к составлению описательного текста». Сочинять текст о любимой игрушке. Работать с таблицей в учебнике «Изменение по падежам имён прилагательных в единственном числе».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Изменять имена прилагательные по падежам (кроме прилагательных на –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ий,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-ья, -ов, -ин</w:t>
            </w:r>
            <w:r w:rsidRPr="00C019C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памяткой «Как определять падеж имён прилагательных».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79.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Изменение по падежам имён прилагательных в единственном числе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 Работать с таблицей в учебнике «Изменение по падежам имён прилагательных в единственном числе».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Изменять имена прилагательные по падежам (кроме прилагательных на –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ий,</w:t>
            </w:r>
            <w:r w:rsidRPr="00C019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>-ья, -ов, -ин</w:t>
            </w:r>
            <w:r w:rsidRPr="00C019C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памяткой «Как определять падеж имён прилагательных».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падеж имён прилагательных и обосновывать правильность его определения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Склонение и правописание падежных окончаний имён прилагательных мужского и среднего рода в единственном числе. Именительный падеж.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памяткой «Как подготовиться к составлению текста-рассуждения».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81.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Сочинение №6 составление текста-рассуждения по репродукции картины В.А. Серова «Мика Морозов»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Составлять текст-рассуждение о своём впечатлении от картины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82.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падежных окончаний имён прилагательных мужского и среднего рода в родительном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83.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падежных окончаний имён прилагательных мужского и среднего рода в дательном  падеже.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84.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Упражнение в различии имён прилагательных мужского и среднего рода в именительном, родительном, дательном падежах и  правописании их падежных окончаний.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85.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 xml:space="preserve">Упражнение в распознавании имён прилагательных мужского и среднего рода в родительном и винительном падежах. 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винительном, родительном падежах, проверять правильность написанного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86.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падежных окончаний имён прилагательных мужского и среднего рода в творительном и предложном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падежных окончаний имён прилагательных мужского и среднего рода.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Составлять сообщение на тему «Какие падежные окончания имеют имена прилагательные мужского и среднего рода?» </w:t>
            </w:r>
          </w:p>
        </w:tc>
      </w:tr>
      <w:tr w:rsidR="00DF035B" w:rsidRPr="00C019C9" w:rsidTr="003A65D7">
        <w:trPr>
          <w:gridBefore w:val="1"/>
          <w:trHeight w:val="1375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Выборочное изложение повествовательного текста с элементами описания №6 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Контролировать правильность записи в тексте имён прилагательных с безударными окончаниями.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Самостоятельно готовиться к изложению повествовательного текста и записывать его. Проверять написанное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89.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Склонение правописание падежных окончаний имён прилагательных женского рода в единственном числе в именительном и винительном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Сравнивать падежные окончания имён прилагательных женского рода по таблице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падежных окончаний имён прилагательных женского рода в родительном, дательном, творительном и предложном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91.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Винительный и творительный падежи имён прилагательных женского рода.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женского рода в винительном и творительном падежах, проверять правильность написанного.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92.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 xml:space="preserve">Упражнение в правописании падежных окончаний имён прилагательных женского рода. 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Контрольное списывание №2.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93.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Р.н.о., допущенными в изложении.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Склонение имён прилагательных во множественном числе.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Контролировать правильность записи в тексте имён прилагательных с безударными окончаниями.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94.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b/>
                <w:i/>
                <w:sz w:val="20"/>
                <w:szCs w:val="20"/>
              </w:rPr>
            </w:pPr>
            <w:r w:rsidRPr="00C019C9">
              <w:rPr>
                <w:b/>
                <w:i/>
                <w:sz w:val="20"/>
                <w:szCs w:val="20"/>
              </w:rPr>
              <w:t>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Сочинение №7 по репродукции картины Н.К. Рериха «Заморские гости».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Составлять под руководством учителя текст по репродукции картины Н.К.Рериха «Заморские гости».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Изменять имена прилагательные множественного числа по падежам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95.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Р.н.о., допущенными в сочинении.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безударных окончаний имён прилагательных множественного числа в именительном и винительном падежах.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96.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прилагательных множественного числа в родительном и предложном  падежах.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Словарный диктант №4.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97.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Правописание окончаний имён прилагательных в дательном и творительном падежах.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 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98.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b/>
                <w:sz w:val="20"/>
                <w:szCs w:val="20"/>
              </w:rPr>
              <w:t>Проверочная работа №5 по теме «Имя прилагательное».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Оценивать результаты выполненного задания «Проверь себя» по учебнику.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99.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Обобщение знаний об именах существительных и именах прилагательных.</w:t>
            </w:r>
          </w:p>
          <w:p w:rsidR="00DF035B" w:rsidRPr="00C019C9" w:rsidRDefault="00DF035B" w:rsidP="00C019C9">
            <w:pPr>
              <w:pStyle w:val="NoSpacing"/>
              <w:rPr>
                <w:b/>
                <w:i/>
                <w:sz w:val="20"/>
                <w:szCs w:val="20"/>
              </w:rPr>
            </w:pPr>
            <w:r w:rsidRPr="00C019C9">
              <w:rPr>
                <w:b/>
                <w:i/>
                <w:sz w:val="20"/>
                <w:szCs w:val="20"/>
              </w:rPr>
              <w:t xml:space="preserve"> Развитие речи.</w:t>
            </w:r>
          </w:p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Составление устного сообщения о своих впечатлениях от репродукции картины И.Э.Грабаря «Февральская лазурь».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Урок-конференция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Работать с памятками «Разбор имени существительного», «Разбор имени прилагательного».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>Определять последовательность действий при разборе имени существительного и имени прилагательного как частей речи по заданному алгоритму, обосновывать правильность выделения изученных признаков имени прилагательного и имени существительного. Высказывать своё мнение о картине И.Э.Грабаря «Февральская лазурь».</w:t>
            </w:r>
          </w:p>
        </w:tc>
      </w:tr>
      <w:tr w:rsidR="00DF035B" w:rsidRPr="00C019C9" w:rsidTr="003A65D7">
        <w:trPr>
          <w:gridBefore w:val="1"/>
        </w:trPr>
        <w:tc>
          <w:tcPr>
            <w:tcW w:w="66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 w:rsidRPr="00C019C9">
              <w:rPr>
                <w:sz w:val="20"/>
                <w:szCs w:val="20"/>
              </w:rPr>
              <w:t>100.</w:t>
            </w:r>
          </w:p>
        </w:tc>
        <w:tc>
          <w:tcPr>
            <w:tcW w:w="851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C019C9" w:rsidRDefault="00DF035B" w:rsidP="00C019C9">
            <w:pPr>
              <w:pStyle w:val="NoSpacing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Контрольный диктант №5</w:t>
            </w:r>
            <w:r w:rsidRPr="00C019C9">
              <w:rPr>
                <w:rFonts w:ascii="Arial" w:hAnsi="Arial" w:cs="Arial"/>
                <w:b/>
                <w:sz w:val="20"/>
                <w:szCs w:val="20"/>
              </w:rPr>
              <w:t xml:space="preserve"> по теме «Падежные окончания имён прилагательных и имён существительных в единственном и во множественном числе».</w:t>
            </w:r>
          </w:p>
        </w:tc>
        <w:tc>
          <w:tcPr>
            <w:tcW w:w="1843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019C9">
              <w:rPr>
                <w:rFonts w:ascii="Arial" w:hAnsi="Arial" w:cs="Arial"/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9478" w:type="dxa"/>
          </w:tcPr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DF035B" w:rsidRPr="00C019C9" w:rsidRDefault="00DF035B" w:rsidP="00C019C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019C9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записи текста, находить неправильно написанные слова и исправлять ошибки. </w:t>
            </w:r>
          </w:p>
        </w:tc>
      </w:tr>
      <w:tr w:rsidR="00DF035B" w:rsidRPr="00C74A3E" w:rsidTr="003A65D7">
        <w:trPr>
          <w:gridBefore w:val="1"/>
        </w:trPr>
        <w:tc>
          <w:tcPr>
            <w:tcW w:w="15950" w:type="dxa"/>
            <w:gridSpan w:val="6"/>
            <w:shd w:val="clear" w:color="auto" w:fill="CCC0D9"/>
          </w:tcPr>
          <w:p w:rsidR="00DF035B" w:rsidRPr="00DB4FEC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Личные местоимения (7 ч)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101.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Р.н.о., допущенными в диктанте.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Роль местоимений в речи. Личные местоимения 1, 2, 3-го лица.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Называть лицо, число, род у личных местоимений 3-го лица.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Работать с таблицами склонений личных местоимений; изменять личные местоимения по падежам.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Различать начальную и косвенные формы личных местоимений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102.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личных местоимений 1 и 2-го лица в косвенных формах и местоимений с предлогами.</w:t>
            </w:r>
          </w:p>
          <w:p w:rsidR="00DF035B" w:rsidRPr="003A65D7" w:rsidRDefault="00DF035B" w:rsidP="003A65D7">
            <w:pPr>
              <w:pStyle w:val="NoSpacing"/>
              <w:rPr>
                <w:i/>
                <w:sz w:val="20"/>
                <w:szCs w:val="20"/>
              </w:rPr>
            </w:pPr>
            <w:r w:rsidRPr="003A65D7">
              <w:rPr>
                <w:i/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Составление высказываний по рисунку с использованием в них диалога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Определять падеж личных местоимений, употреблённых в косвенной форме.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Оценивать 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Раздельно писать предлоги с местоимениями.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Составлять небольшие тексты-диалоги, оценивать правильность употребления в них местоимений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103.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личных местоимений 1 и 2-го лица в косвенных формах и местоимений с предлогами.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Раздельно писать предлоги с местоимениями.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Соблюдать нормы употребления в речевых высказываниях местоимений и их форм.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104.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Склонение личных местоимений 3-го лица. Упражнение в правописании предлогов с местоимениями.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Ко Урок развития умений и навыков мбинированный урок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Раздельно писать предлоги с местоимениями.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Редактировать текст, в котором неправильно употреблены формы местоимений.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105.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Склонение личных местоимений 3-го лица. Упражнение в правописании предлогов с местоимениями.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106.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Подробное изложение №7 на основе зрительного восприятия текста по коллективно составленному плану.</w:t>
            </w:r>
            <w:r w:rsidRPr="003A65D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Письменно подробно излагать содержание повествовательного текста 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107.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Проверочная работа №6 по теме «Личные местоимения».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>Контрольно-обобщающий урок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Выполнять разбор личного местоимения как части речи, пользуясь алгоритмом, данным в учебнике.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Оценивать результаты выполненного задания «Проверь себя» по учебнику</w:t>
            </w:r>
          </w:p>
        </w:tc>
      </w:tr>
      <w:tr w:rsidR="00DF035B" w:rsidRPr="00C74A3E" w:rsidTr="003A65D7">
        <w:trPr>
          <w:gridBefore w:val="1"/>
        </w:trPr>
        <w:tc>
          <w:tcPr>
            <w:tcW w:w="15950" w:type="dxa"/>
            <w:gridSpan w:val="6"/>
            <w:shd w:val="clear" w:color="auto" w:fill="CCC0D9"/>
          </w:tcPr>
          <w:p w:rsidR="00DF035B" w:rsidRPr="00C32029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Глагол (31 ч (34 ч – 3 ч))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108.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Роль глаголов в языке.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Различать глаголы среди других слов в тексте 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109.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Изменение глаголов по временам.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Определять изученные грамматические признаки глаголов (число, время, роль в предложении)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110.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111.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Упражнение в образовании форм глаголов и ознакомление с глагольными суффиксами.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Образовывать от глаголов в неопределённой форме временные формы глагола 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112.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Образование временных форм от глагола в неопределённой форме.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Образовывать от глаголов в неопределённой форме временные формы глагола 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113.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Подробное изложение №8 на основе зрительного восприятия текста по самостоятельно составленному плану.</w:t>
            </w:r>
            <w:r w:rsidRPr="003A65D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Подробно излагать повествовательный текст по самостоятельно составленному плану.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114.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Спряжение глаголов (общее понятие).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Работать с таблицами изменения глаголов настоящего и будущего времени по лицам и числам.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Изменять глаголы в настоящем и будущем времени по лицам и числам.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115.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Распознавание лица и числа глаголов.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Определять лицо и число глаголов.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Выделять личные окончания глаголов.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победить, убедить </w:t>
            </w:r>
            <w:r w:rsidRPr="003A65D7">
              <w:rPr>
                <w:rFonts w:ascii="Arial" w:hAnsi="Arial" w:cs="Arial"/>
                <w:sz w:val="20"/>
                <w:szCs w:val="20"/>
              </w:rPr>
              <w:t>и др.)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116.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Употребление мягкого знака (ь) в глаголах 2-го лица единственного числа.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3A65D7">
              <w:rPr>
                <w:rFonts w:ascii="Arial" w:hAnsi="Arial" w:cs="Arial"/>
                <w:b/>
                <w:sz w:val="20"/>
                <w:szCs w:val="20"/>
              </w:rPr>
              <w:t>-ешь, -ишь</w:t>
            </w:r>
            <w:r w:rsidRPr="003A65D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117.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 xml:space="preserve">Упражнение в правописании глаголов во 2-м лице единственного числа и правописании </w:t>
            </w:r>
            <w:r w:rsidRPr="003A65D7">
              <w:rPr>
                <w:i/>
                <w:sz w:val="20"/>
                <w:szCs w:val="20"/>
              </w:rPr>
              <w:t xml:space="preserve">не </w:t>
            </w:r>
            <w:r w:rsidRPr="003A65D7">
              <w:rPr>
                <w:sz w:val="20"/>
                <w:szCs w:val="20"/>
              </w:rPr>
              <w:t>с глаголами.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118.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b/>
                <w:i/>
                <w:sz w:val="20"/>
                <w:szCs w:val="20"/>
              </w:rPr>
            </w:pPr>
            <w:r w:rsidRPr="003A65D7">
              <w:rPr>
                <w:b/>
                <w:i/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Сочинение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3A65D7">
              <w:rPr>
                <w:rFonts w:ascii="Arial" w:hAnsi="Arial" w:cs="Arial"/>
                <w:b/>
                <w:sz w:val="20"/>
                <w:szCs w:val="20"/>
              </w:rPr>
              <w:t xml:space="preserve"> по репродукции картины И.И. Левитана «Весна. Большая вода».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i/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Писать сочинение на основе анализа искусствоведческого текста и репродукции картины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119.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I и II спряжения глаголов.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спряжений.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Определять спряжение глаголов.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Группировать найденные в тексте глаголы, записывая их в соответствующий столбец таблицы «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спряжение глаголов»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120.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Спряжения глаголов в сложном будущем времени. Окончания глаголов I и II спряжения.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спряжений.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Группировать найденные в тексте глаголы, записывая их в соответствующий столбец таблицы «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3A65D7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 спряжение глаголов»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121.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безударных личных окончаний глагола в настоящем и будущем времени.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122.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Упражнение в распознавании спряжения глаголов по неопределённой форме и в написании безударных личных окончаний глаголов.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123.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безударных личных окончаний глаголов.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Обосновывать правильность написания безударного личного окончания глагола 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124.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безударных личных окончаний глаголов.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125.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Контрольн</w:t>
            </w:r>
            <w:r>
              <w:rPr>
                <w:rFonts w:ascii="Arial" w:hAnsi="Arial" w:cs="Arial"/>
                <w:b/>
                <w:sz w:val="20"/>
                <w:szCs w:val="20"/>
              </w:rPr>
              <w:t>ый диктант №6</w:t>
            </w:r>
            <w:r w:rsidRPr="003A65D7">
              <w:rPr>
                <w:rFonts w:ascii="Arial" w:hAnsi="Arial" w:cs="Arial"/>
                <w:b/>
                <w:sz w:val="20"/>
                <w:szCs w:val="20"/>
              </w:rPr>
              <w:t xml:space="preserve"> по теме «Правописание безударных личных окончаний глаголов».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5D7">
              <w:rPr>
                <w:rFonts w:ascii="Arial" w:hAnsi="Arial" w:cs="Arial"/>
                <w:color w:val="000000"/>
                <w:sz w:val="20"/>
                <w:szCs w:val="20"/>
              </w:rPr>
              <w:t xml:space="preserve">Оценивать результаты освоения тем, проявлять личностную заинтересованность в приобретении и расширении знаний и способов действий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126.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Р.н.о., допущенными в диктанте.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безударных личных окончаний глаголов.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закрепления полученных знаний 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Устанавливать наличие в глаголах орфограмм, доказывать правильность их написания.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Обсуждать последовательность действий при выборе личного окончания глагола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127.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Возвратные глаголы (общее представление).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Узнавать возвратные глаголы среди других форм глагола. 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Правильно произносить и писать возвратные глаголы.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128.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возвратных глаголов в настоящем и будущем времени.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129.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Упражнение в правописании безударных окончаний</w:t>
            </w:r>
            <w:r w:rsidRPr="003A65D7">
              <w:rPr>
                <w:i/>
                <w:sz w:val="20"/>
                <w:szCs w:val="20"/>
              </w:rPr>
              <w:t>, -тся</w:t>
            </w:r>
            <w:r w:rsidRPr="003A65D7">
              <w:rPr>
                <w:sz w:val="20"/>
                <w:szCs w:val="20"/>
              </w:rPr>
              <w:t xml:space="preserve"> и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 xml:space="preserve"> </w:t>
            </w:r>
            <w:r w:rsidRPr="003A65D7">
              <w:rPr>
                <w:i/>
                <w:sz w:val="20"/>
                <w:szCs w:val="20"/>
              </w:rPr>
              <w:t>-ться</w:t>
            </w:r>
            <w:r w:rsidRPr="003A65D7">
              <w:rPr>
                <w:sz w:val="20"/>
                <w:szCs w:val="20"/>
              </w:rPr>
              <w:t xml:space="preserve"> в возвратных глаголах.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времени. Применять правило написания возвратных глаголов.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130.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Подробное изложение №9 деформированного повествовательного текста.</w:t>
            </w:r>
            <w:r w:rsidRPr="003A65D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(глаголы)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131.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Правописание глаголов прошедшего времени.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Определять и образовывать формы глаголов в прошедшем времени.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Обосновывать правильность написания родовых окончаний глаголов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132.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 xml:space="preserve">Правописание родовых окончаний глаголов в прошедшем времени. 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Словарный диктант №5.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Соблюдать орфоэпические нормы произношения глаголов прошедшего времени с частицей </w:t>
            </w:r>
            <w:r w:rsidRPr="003A65D7">
              <w:rPr>
                <w:rFonts w:ascii="Arial" w:hAnsi="Arial" w:cs="Arial"/>
                <w:b/>
                <w:sz w:val="20"/>
                <w:szCs w:val="20"/>
              </w:rPr>
              <w:t xml:space="preserve">не </w:t>
            </w:r>
            <w:r w:rsidRPr="003A65D7">
              <w:rPr>
                <w:rFonts w:ascii="Arial" w:hAnsi="Arial" w:cs="Arial"/>
                <w:sz w:val="20"/>
                <w:szCs w:val="20"/>
              </w:rPr>
              <w:t xml:space="preserve">и без частицы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133.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 xml:space="preserve">Правописание безударного суффикса в глаголах прошедшего времени. 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Составление текста на спортивную тему.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Составлять текст на спортивную тему (на основе наблюдений за спортивной информацией или личного интереса к какой-либо спортивной деятельности)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134.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Упражнение в правописании глагольных форм. Повторение знаний о глаголе как части речи.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135.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Упражнение в правописании глагольных форм и распознавании морфологических признаков глагола.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>Проверочная работа №7 по теме «Глагол».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Оценивать результаты выполненного задания «Проверь себя» по учебнику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136.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i/>
                <w:sz w:val="20"/>
                <w:szCs w:val="20"/>
              </w:rPr>
              <w:t>Развитие речи.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b/>
                <w:sz w:val="20"/>
                <w:szCs w:val="20"/>
              </w:rPr>
              <w:t xml:space="preserve">Подробное изложение </w:t>
            </w:r>
            <w:r w:rsidRPr="00B26240">
              <w:rPr>
                <w:rFonts w:ascii="Arial" w:hAnsi="Arial" w:cs="Arial"/>
                <w:b/>
                <w:sz w:val="20"/>
                <w:szCs w:val="20"/>
              </w:rPr>
              <w:t>№10</w:t>
            </w:r>
            <w:r w:rsidRPr="003A65D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3A65D7">
              <w:rPr>
                <w:rFonts w:ascii="Arial" w:hAnsi="Arial" w:cs="Arial"/>
                <w:b/>
                <w:sz w:val="20"/>
                <w:szCs w:val="20"/>
              </w:rPr>
              <w:t>повествовательного текста по самостоятельно составленному плану.</w:t>
            </w:r>
            <w:r w:rsidRPr="003A65D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Подробно воспроизводить содержание повествовательного текста и оценивать написанное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137.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Р.н.о.</w:t>
            </w:r>
          </w:p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Обобщение знаний о глаголе.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 xml:space="preserve">Урок-игра 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DF035B" w:rsidRPr="003A65D7" w:rsidRDefault="00DF035B" w:rsidP="003A65D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3A65D7">
              <w:rPr>
                <w:rFonts w:ascii="Arial" w:hAnsi="Arial" w:cs="Arial"/>
                <w:sz w:val="20"/>
                <w:szCs w:val="20"/>
              </w:rPr>
              <w:t xml:space="preserve"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</w:tr>
      <w:tr w:rsidR="00DF035B" w:rsidRPr="003A65D7" w:rsidTr="003A65D7">
        <w:trPr>
          <w:gridBefore w:val="1"/>
        </w:trPr>
        <w:tc>
          <w:tcPr>
            <w:tcW w:w="66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138.</w:t>
            </w:r>
          </w:p>
        </w:tc>
        <w:tc>
          <w:tcPr>
            <w:tcW w:w="851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3A65D7" w:rsidRDefault="00DF035B" w:rsidP="003A65D7">
            <w:pPr>
              <w:pStyle w:val="NoSpacing"/>
              <w:rPr>
                <w:b/>
                <w:sz w:val="20"/>
                <w:szCs w:val="20"/>
              </w:rPr>
            </w:pPr>
            <w:r w:rsidRPr="003A65D7">
              <w:rPr>
                <w:b/>
                <w:sz w:val="20"/>
                <w:szCs w:val="20"/>
              </w:rPr>
              <w:t>Итоговый контрольный диктант за II триместр по тексту администрации.</w:t>
            </w:r>
            <w:r>
              <w:rPr>
                <w:b/>
                <w:sz w:val="20"/>
                <w:szCs w:val="20"/>
              </w:rPr>
              <w:t xml:space="preserve"> 7</w:t>
            </w:r>
          </w:p>
        </w:tc>
        <w:tc>
          <w:tcPr>
            <w:tcW w:w="1843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9478" w:type="dxa"/>
          </w:tcPr>
          <w:p w:rsidR="00DF035B" w:rsidRPr="003A65D7" w:rsidRDefault="00DF035B" w:rsidP="003A65D7">
            <w:pPr>
              <w:pStyle w:val="NoSpacing"/>
              <w:rPr>
                <w:sz w:val="20"/>
                <w:szCs w:val="20"/>
              </w:rPr>
            </w:pPr>
            <w:r w:rsidRPr="003A65D7">
              <w:rPr>
                <w:sz w:val="20"/>
                <w:szCs w:val="20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 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</w:tr>
      <w:tr w:rsidR="00DF035B" w:rsidRPr="00131A92" w:rsidTr="003A65D7">
        <w:trPr>
          <w:gridBefore w:val="1"/>
        </w:trPr>
        <w:tc>
          <w:tcPr>
            <w:tcW w:w="15950" w:type="dxa"/>
            <w:gridSpan w:val="6"/>
            <w:shd w:val="clear" w:color="auto" w:fill="CCC0D9"/>
          </w:tcPr>
          <w:p w:rsidR="00DF035B" w:rsidRPr="00264F48" w:rsidRDefault="00DF035B" w:rsidP="00131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Повторение (15 ч)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139.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Язык и речь.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Урок повторения и систематизации 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140.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Текст. Типы текстов.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Урок повторения и систематизации 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color w:val="000000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141.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Предложение и словосочетание.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Урок обобщения и систематизации знаний 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color w:val="000000"/>
                <w:sz w:val="20"/>
                <w:szCs w:val="20"/>
              </w:rPr>
              <w:t>Анализировать непунктированный текст, выделять в нём предложения.</w:t>
            </w:r>
          </w:p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color w:val="000000"/>
                <w:sz w:val="20"/>
                <w:szCs w:val="20"/>
              </w:rPr>
              <w:t>Разбирать предложение по членам.</w:t>
            </w:r>
          </w:p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 xml:space="preserve">Классифицировать предложения по цели высказывания и по интонации 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142.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Простые и сложные предложения. Распространённые и нераспространённые предложения.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b/>
                <w:sz w:val="20"/>
                <w:szCs w:val="20"/>
              </w:rPr>
              <w:t>Словарный диктант №6.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Сравнивать простые и сложные предложения.</w:t>
            </w:r>
          </w:p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 xml:space="preserve">Выделять в сложном предложении его основы 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143.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Слово и его лексическое значение.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144.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Значимые части слова. Словообразование.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Различать однокоренные слова и формы одного и того же слова, синонимы и однокоренные слова, однокоренные слова и слова с омонимичными корнями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145.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Правописание гласных и согласных в корне слов.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color w:val="000000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</w:t>
            </w:r>
            <w:r w:rsidRPr="00B2624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Анализировать разные способы проверки орфограмм.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Группировать слова по месту орфограммы и по типу орфограммы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146.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Части речи. Морфологические признаки частей речи.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Различать изученные части речи.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Анализировать изученные грамматические признаки частей речи и соотносить их с той частью речи, которой они присущи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147.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Части речи. Морфологические признаки частей речи.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Различать изученные части речи.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Анализировать изученные грамматические признаки частей речи и соотносить их с той частью речи, которой они присущи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148.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Части речи. Морфологические признаки частей речи.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Различать изученные части речи.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Анализировать изученные грамматические признаки частей речи и соотносить их с той частью речи, которой они присущи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149.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Части речи. Морфологические признаки частей речи.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Различать изученные части речи.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Анализировать изученные грамматические признаки частей речи и соотносить их с той частью речи, которой они присущи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150.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B26240">
              <w:rPr>
                <w:rFonts w:ascii="Arial" w:hAnsi="Arial" w:cs="Arial"/>
                <w:b/>
                <w:sz w:val="20"/>
                <w:szCs w:val="20"/>
              </w:rPr>
              <w:t>Итоговый контрольн</w:t>
            </w:r>
            <w:r>
              <w:rPr>
                <w:rFonts w:ascii="Arial" w:hAnsi="Arial" w:cs="Arial"/>
                <w:b/>
                <w:sz w:val="20"/>
                <w:szCs w:val="20"/>
              </w:rPr>
              <w:t>ый диктант №8</w:t>
            </w:r>
            <w:r w:rsidRPr="00B26240">
              <w:rPr>
                <w:rFonts w:ascii="Arial" w:hAnsi="Arial" w:cs="Arial"/>
                <w:b/>
                <w:sz w:val="20"/>
                <w:szCs w:val="20"/>
              </w:rPr>
              <w:t xml:space="preserve"> за год.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sz w:val="20"/>
                <w:szCs w:val="20"/>
              </w:rPr>
              <w:t xml:space="preserve">Контроль знаний, умений и навыков 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 xml:space="preserve">Применять свои знания для выполнения итоговой работы 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151.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Р.н.о.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Части речи. Морфологические признаки частей речи.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Различать изученные части речи.</w:t>
            </w:r>
          </w:p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sz w:val="20"/>
                <w:szCs w:val="20"/>
              </w:rPr>
              <w:t>Анализировать изученные грамматические признаки частей речи и соотносить их с той частью речи, которой они присущи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152.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Звуко-буквенный и звуковой разбор слов.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 xml:space="preserve">Вспомнить характеристики звуков. Выполнять звуко-буквенный анализ. </w:t>
            </w:r>
          </w:p>
        </w:tc>
      </w:tr>
      <w:tr w:rsidR="00DF035B" w:rsidRPr="00B26240" w:rsidTr="00B26240">
        <w:trPr>
          <w:gridBefore w:val="1"/>
        </w:trPr>
        <w:tc>
          <w:tcPr>
            <w:tcW w:w="66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  <w:r w:rsidRPr="00B26240">
              <w:rPr>
                <w:sz w:val="20"/>
                <w:szCs w:val="20"/>
              </w:rPr>
              <w:t>153.</w:t>
            </w:r>
          </w:p>
        </w:tc>
        <w:tc>
          <w:tcPr>
            <w:tcW w:w="851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035B" w:rsidRPr="00B26240" w:rsidRDefault="00DF035B" w:rsidP="00B2624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35B" w:rsidRPr="00B26240" w:rsidRDefault="00DF035B" w:rsidP="00B26240">
            <w:pPr>
              <w:pStyle w:val="NoSpacing"/>
              <w:rPr>
                <w:color w:val="000000"/>
                <w:sz w:val="20"/>
                <w:szCs w:val="20"/>
              </w:rPr>
            </w:pPr>
            <w:r w:rsidRPr="00B26240">
              <w:rPr>
                <w:color w:val="000000"/>
                <w:sz w:val="20"/>
                <w:szCs w:val="20"/>
              </w:rPr>
              <w:t xml:space="preserve">Игра «Родное слово» </w:t>
            </w:r>
          </w:p>
        </w:tc>
        <w:tc>
          <w:tcPr>
            <w:tcW w:w="1843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Урок-игра </w:t>
            </w:r>
          </w:p>
        </w:tc>
        <w:tc>
          <w:tcPr>
            <w:tcW w:w="9478" w:type="dxa"/>
          </w:tcPr>
          <w:p w:rsidR="00DF035B" w:rsidRPr="00B26240" w:rsidRDefault="00DF035B" w:rsidP="00B26240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6240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Применять свои знания для выполнения заданий </w:t>
            </w:r>
          </w:p>
        </w:tc>
      </w:tr>
    </w:tbl>
    <w:p w:rsidR="00DF035B" w:rsidRPr="00655EB7" w:rsidRDefault="00DF035B" w:rsidP="00F84A62">
      <w:pPr>
        <w:jc w:val="center"/>
        <w:rPr>
          <w:sz w:val="24"/>
          <w:szCs w:val="24"/>
        </w:rPr>
      </w:pPr>
    </w:p>
    <w:sectPr w:rsidR="00DF035B" w:rsidRPr="00655EB7" w:rsidSect="00B92561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35B" w:rsidRDefault="00DF035B" w:rsidP="00F84A62">
      <w:pPr>
        <w:spacing w:after="0" w:line="240" w:lineRule="auto"/>
      </w:pPr>
      <w:r>
        <w:separator/>
      </w:r>
    </w:p>
  </w:endnote>
  <w:endnote w:type="continuationSeparator" w:id="0">
    <w:p w:rsidR="00DF035B" w:rsidRDefault="00DF035B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35B" w:rsidRDefault="00DF035B" w:rsidP="00F84A62">
      <w:pPr>
        <w:spacing w:after="0" w:line="240" w:lineRule="auto"/>
      </w:pPr>
      <w:r>
        <w:separator/>
      </w:r>
    </w:p>
  </w:footnote>
  <w:footnote w:type="continuationSeparator" w:id="0">
    <w:p w:rsidR="00DF035B" w:rsidRDefault="00DF035B" w:rsidP="00F84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1A5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8B87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192E0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6A6FD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8524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1689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2821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8303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5808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A5E9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0A561F"/>
    <w:rsid w:val="000A6579"/>
    <w:rsid w:val="000A7D14"/>
    <w:rsid w:val="00131A92"/>
    <w:rsid w:val="001350C1"/>
    <w:rsid w:val="00142132"/>
    <w:rsid w:val="00173FE4"/>
    <w:rsid w:val="001B012D"/>
    <w:rsid w:val="00201015"/>
    <w:rsid w:val="00223898"/>
    <w:rsid w:val="00246284"/>
    <w:rsid w:val="00247D2B"/>
    <w:rsid w:val="00264F48"/>
    <w:rsid w:val="00286292"/>
    <w:rsid w:val="002926DB"/>
    <w:rsid w:val="002A2F55"/>
    <w:rsid w:val="002C4C73"/>
    <w:rsid w:val="002C63EF"/>
    <w:rsid w:val="003046E2"/>
    <w:rsid w:val="00316077"/>
    <w:rsid w:val="0031682A"/>
    <w:rsid w:val="003508D0"/>
    <w:rsid w:val="00351B98"/>
    <w:rsid w:val="00366F05"/>
    <w:rsid w:val="00367DD5"/>
    <w:rsid w:val="00391B9E"/>
    <w:rsid w:val="003A3E89"/>
    <w:rsid w:val="003A65D7"/>
    <w:rsid w:val="003F232A"/>
    <w:rsid w:val="004059C0"/>
    <w:rsid w:val="00406876"/>
    <w:rsid w:val="0042525B"/>
    <w:rsid w:val="004B3CEA"/>
    <w:rsid w:val="004D4455"/>
    <w:rsid w:val="00532DB0"/>
    <w:rsid w:val="00543E8E"/>
    <w:rsid w:val="00561814"/>
    <w:rsid w:val="00562B42"/>
    <w:rsid w:val="00597A5B"/>
    <w:rsid w:val="00605CE8"/>
    <w:rsid w:val="00621400"/>
    <w:rsid w:val="00636690"/>
    <w:rsid w:val="00655EB7"/>
    <w:rsid w:val="006574F6"/>
    <w:rsid w:val="0068731B"/>
    <w:rsid w:val="006A5A1F"/>
    <w:rsid w:val="006A5F75"/>
    <w:rsid w:val="006C72A9"/>
    <w:rsid w:val="006F7AC3"/>
    <w:rsid w:val="00724A4D"/>
    <w:rsid w:val="0073223D"/>
    <w:rsid w:val="00791F50"/>
    <w:rsid w:val="007A4BCA"/>
    <w:rsid w:val="007C3B64"/>
    <w:rsid w:val="007D4545"/>
    <w:rsid w:val="007F6910"/>
    <w:rsid w:val="00811B76"/>
    <w:rsid w:val="00835B9B"/>
    <w:rsid w:val="008A6B0D"/>
    <w:rsid w:val="008F5EAB"/>
    <w:rsid w:val="00922071"/>
    <w:rsid w:val="00936ED9"/>
    <w:rsid w:val="00956548"/>
    <w:rsid w:val="00960212"/>
    <w:rsid w:val="00981C65"/>
    <w:rsid w:val="0099020B"/>
    <w:rsid w:val="009A6CED"/>
    <w:rsid w:val="009B4C70"/>
    <w:rsid w:val="009D142E"/>
    <w:rsid w:val="009E545D"/>
    <w:rsid w:val="00A143F4"/>
    <w:rsid w:val="00A36694"/>
    <w:rsid w:val="00A369D4"/>
    <w:rsid w:val="00A41ECC"/>
    <w:rsid w:val="00A87EEC"/>
    <w:rsid w:val="00AC4BAA"/>
    <w:rsid w:val="00B14669"/>
    <w:rsid w:val="00B26240"/>
    <w:rsid w:val="00B457C6"/>
    <w:rsid w:val="00B92561"/>
    <w:rsid w:val="00BA63A3"/>
    <w:rsid w:val="00BB427F"/>
    <w:rsid w:val="00BE52F0"/>
    <w:rsid w:val="00C019C9"/>
    <w:rsid w:val="00C10E16"/>
    <w:rsid w:val="00C16784"/>
    <w:rsid w:val="00C2190C"/>
    <w:rsid w:val="00C32029"/>
    <w:rsid w:val="00C340CB"/>
    <w:rsid w:val="00C6174B"/>
    <w:rsid w:val="00C74A3E"/>
    <w:rsid w:val="00D02BE3"/>
    <w:rsid w:val="00D10A76"/>
    <w:rsid w:val="00D22985"/>
    <w:rsid w:val="00D236AB"/>
    <w:rsid w:val="00D3357C"/>
    <w:rsid w:val="00D37EF0"/>
    <w:rsid w:val="00D74575"/>
    <w:rsid w:val="00DB4FEC"/>
    <w:rsid w:val="00DD5975"/>
    <w:rsid w:val="00DE4D4F"/>
    <w:rsid w:val="00DF035B"/>
    <w:rsid w:val="00E13EE7"/>
    <w:rsid w:val="00E15B35"/>
    <w:rsid w:val="00E27855"/>
    <w:rsid w:val="00E8549A"/>
    <w:rsid w:val="00E95464"/>
    <w:rsid w:val="00E95DDB"/>
    <w:rsid w:val="00EF47B4"/>
    <w:rsid w:val="00F05905"/>
    <w:rsid w:val="00F27250"/>
    <w:rsid w:val="00F30515"/>
    <w:rsid w:val="00F51ACA"/>
    <w:rsid w:val="00F52791"/>
    <w:rsid w:val="00F576E6"/>
    <w:rsid w:val="00F7011D"/>
    <w:rsid w:val="00F84A62"/>
    <w:rsid w:val="00F93A0D"/>
    <w:rsid w:val="00FA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019C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20</Pages>
  <Words>6884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dcterms:created xsi:type="dcterms:W3CDTF">2016-09-27T18:19:00Z</dcterms:created>
  <dcterms:modified xsi:type="dcterms:W3CDTF">2016-09-27T18:19:00Z</dcterms:modified>
</cp:coreProperties>
</file>